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</w:rPr>
        <w:t>南通交通建设投资公司下属子公司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cs="Times New Roman" w:asciiTheme="minorEastAsia" w:hAnsiTheme="minorEastAsia"/>
          <w:sz w:val="36"/>
          <w:szCs w:val="36"/>
          <w:lang w:val="en-US" w:eastAsia="zh-CN"/>
        </w:rPr>
        <w:t>2020年</w:t>
      </w:r>
      <w:r>
        <w:rPr>
          <w:rFonts w:hint="eastAsia" w:cs="Times New Roman" w:asciiTheme="minorEastAsia" w:hAnsiTheme="minorEastAsia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 xml:space="preserve">本人签名：                                          </w:t>
      </w:r>
      <w:bookmarkStart w:id="0" w:name="_GoBack"/>
      <w:bookmarkEnd w:id="0"/>
      <w:r>
        <w:rPr>
          <w:rFonts w:hint="eastAsia" w:cs="Times New Roman" w:asciiTheme="minorEastAsia" w:hAnsiTheme="minorEastAsia"/>
          <w:sz w:val="22"/>
        </w:rPr>
        <w:t>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149B36BD"/>
    <w:rsid w:val="50E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谢端阳</cp:lastModifiedBy>
  <cp:lastPrinted>2020-01-20T03:46:00Z</cp:lastPrinted>
  <dcterms:modified xsi:type="dcterms:W3CDTF">2020-09-02T13:18:43Z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