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left"/>
        <w:rPr>
          <w:rFonts w:ascii="黑体" w:hAnsi="黑体" w:eastAsia="黑体"/>
          <w:sz w:val="32"/>
          <w:szCs w:val="32"/>
        </w:rPr>
      </w:pPr>
      <w:r>
        <w:rPr>
          <w:rFonts w:hint="eastAsia" w:ascii="黑体" w:hAnsi="黑体" w:eastAsia="黑体"/>
          <w:sz w:val="32"/>
          <w:szCs w:val="32"/>
        </w:rPr>
        <w:t>附件1：</w:t>
      </w:r>
    </w:p>
    <w:p>
      <w:pPr>
        <w:ind w:right="320"/>
        <w:jc w:val="center"/>
        <w:rPr>
          <w:rFonts w:ascii="方正小标宋_GBK" w:hAnsi="Times New Roman" w:eastAsia="方正小标宋_GBK"/>
          <w:sz w:val="36"/>
          <w:szCs w:val="36"/>
        </w:rPr>
      </w:pPr>
      <w:r>
        <w:rPr>
          <w:rFonts w:hint="eastAsia" w:ascii="方正小标宋_GBK" w:hAnsi="Times New Roman" w:eastAsia="方正小标宋_GBK"/>
          <w:sz w:val="36"/>
          <w:szCs w:val="36"/>
        </w:rPr>
        <w:t>南通人才发展集团有限公司下属子公司公开招聘工作人员岗位简介表</w:t>
      </w:r>
    </w:p>
    <w:tbl>
      <w:tblPr>
        <w:tblStyle w:val="3"/>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0"/>
        <w:gridCol w:w="1597"/>
        <w:gridCol w:w="983"/>
        <w:gridCol w:w="1687"/>
        <w:gridCol w:w="843"/>
        <w:gridCol w:w="1398"/>
        <w:gridCol w:w="1954"/>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46"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岗位代码</w:t>
            </w:r>
          </w:p>
        </w:tc>
        <w:tc>
          <w:tcPr>
            <w:tcW w:w="850"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招聘单位</w:t>
            </w:r>
          </w:p>
        </w:tc>
        <w:tc>
          <w:tcPr>
            <w:tcW w:w="1597"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岗位名称</w:t>
            </w:r>
          </w:p>
        </w:tc>
        <w:tc>
          <w:tcPr>
            <w:tcW w:w="983"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拟招人数</w:t>
            </w:r>
          </w:p>
        </w:tc>
        <w:tc>
          <w:tcPr>
            <w:tcW w:w="1687"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年龄</w:t>
            </w:r>
          </w:p>
        </w:tc>
        <w:tc>
          <w:tcPr>
            <w:tcW w:w="843"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性别</w:t>
            </w:r>
          </w:p>
        </w:tc>
        <w:tc>
          <w:tcPr>
            <w:tcW w:w="1398"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学历</w:t>
            </w:r>
          </w:p>
        </w:tc>
        <w:tc>
          <w:tcPr>
            <w:tcW w:w="1954"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专业</w:t>
            </w:r>
          </w:p>
        </w:tc>
        <w:tc>
          <w:tcPr>
            <w:tcW w:w="5292" w:type="dxa"/>
            <w:vAlign w:val="center"/>
          </w:tcPr>
          <w:p>
            <w:pPr>
              <w:widowControl/>
              <w:spacing w:line="360" w:lineRule="exact"/>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846"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01</w:t>
            </w:r>
          </w:p>
        </w:tc>
        <w:tc>
          <w:tcPr>
            <w:tcW w:w="850" w:type="dxa"/>
            <w:vMerge w:val="restart"/>
            <w:vAlign w:val="center"/>
          </w:tcPr>
          <w:p>
            <w:pPr>
              <w:widowControl/>
              <w:spacing w:line="340" w:lineRule="exact"/>
              <w:jc w:val="center"/>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南通市</w:t>
            </w:r>
            <w:r>
              <w:rPr>
                <w:rFonts w:ascii="Times New Roman" w:hAnsi="Times New Roman" w:eastAsia="仿宋_GB2312" w:cs="Times New Roman"/>
                <w:bCs/>
                <w:sz w:val="28"/>
                <w:szCs w:val="28"/>
              </w:rPr>
              <w:t>人才事务所</w:t>
            </w:r>
            <w:r>
              <w:rPr>
                <w:rFonts w:hint="eastAsia" w:ascii="Times New Roman" w:hAnsi="Times New Roman" w:eastAsia="仿宋_GB2312" w:cs="Times New Roman"/>
                <w:bCs/>
                <w:sz w:val="28"/>
                <w:szCs w:val="28"/>
              </w:rPr>
              <w:t>有限公司</w:t>
            </w:r>
          </w:p>
        </w:tc>
        <w:tc>
          <w:tcPr>
            <w:tcW w:w="1597"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业务专员</w:t>
            </w:r>
          </w:p>
        </w:tc>
        <w:tc>
          <w:tcPr>
            <w:tcW w:w="983"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p>
        </w:tc>
        <w:tc>
          <w:tcPr>
            <w:tcW w:w="1687" w:type="dxa"/>
            <w:vMerge w:val="restart"/>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35周岁以下</w:t>
            </w:r>
          </w:p>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（1988年1月1日以后出生）</w:t>
            </w:r>
          </w:p>
        </w:tc>
        <w:tc>
          <w:tcPr>
            <w:tcW w:w="843"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男</w:t>
            </w:r>
          </w:p>
        </w:tc>
        <w:tc>
          <w:tcPr>
            <w:tcW w:w="1398" w:type="dxa"/>
            <w:vMerge w:val="restart"/>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本科及以上学历</w:t>
            </w:r>
          </w:p>
        </w:tc>
        <w:tc>
          <w:tcPr>
            <w:tcW w:w="1954" w:type="dxa"/>
            <w:vMerge w:val="restart"/>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中文文秘类</w:t>
            </w:r>
          </w:p>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公共管理类</w:t>
            </w:r>
          </w:p>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财务财会类</w:t>
            </w:r>
          </w:p>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社会政治类</w:t>
            </w:r>
          </w:p>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计算机类</w:t>
            </w:r>
          </w:p>
        </w:tc>
        <w:tc>
          <w:tcPr>
            <w:tcW w:w="5292" w:type="dxa"/>
            <w:vMerge w:val="restart"/>
            <w:vAlign w:val="center"/>
          </w:tcPr>
          <w:p>
            <w:pPr>
              <w:widowControl/>
              <w:spacing w:line="340" w:lineRule="exact"/>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1.取得相应学位；</w:t>
            </w:r>
          </w:p>
          <w:p>
            <w:pPr>
              <w:widowControl/>
              <w:spacing w:line="340" w:lineRule="exact"/>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2.具有2年以上人力资源工作经历；</w:t>
            </w:r>
          </w:p>
          <w:p>
            <w:pPr>
              <w:widowControl/>
              <w:spacing w:line="340" w:lineRule="exact"/>
              <w:jc w:val="left"/>
              <w:rPr>
                <w:rFonts w:ascii="Times New Roman" w:hAnsi="Times New Roman" w:eastAsia="仿宋_GB2312" w:cs="Times New Roman"/>
                <w:bCs/>
                <w:color w:val="FF0000"/>
                <w:sz w:val="28"/>
                <w:szCs w:val="28"/>
              </w:rPr>
            </w:pPr>
            <w:r>
              <w:rPr>
                <w:rFonts w:ascii="Times New Roman" w:hAnsi="Times New Roman" w:eastAsia="仿宋_GB2312" w:cs="Times New Roman"/>
                <w:bCs/>
                <w:sz w:val="28"/>
                <w:szCs w:val="28"/>
              </w:rPr>
              <w:t>3.能</w:t>
            </w:r>
            <w:r>
              <w:rPr>
                <w:rFonts w:ascii="Times New Roman" w:hAnsi="Times New Roman" w:eastAsia="仿宋_GB2312" w:cs="Times New Roman"/>
                <w:bCs/>
                <w:kern w:val="0"/>
                <w:sz w:val="28"/>
                <w:szCs w:val="28"/>
              </w:rPr>
              <w:t>熟练掌握办公软件，有一定的文字撰写能力；</w:t>
            </w:r>
          </w:p>
          <w:p>
            <w:pPr>
              <w:widowControl/>
              <w:spacing w:line="340" w:lineRule="exact"/>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4.工作强度大，有一定的抗压能力;</w:t>
            </w:r>
          </w:p>
          <w:p>
            <w:pPr>
              <w:widowControl/>
              <w:spacing w:line="340" w:lineRule="exact"/>
              <w:jc w:val="left"/>
              <w:rPr>
                <w:rFonts w:ascii="Times New Roman" w:hAnsi="Times New Roman" w:cs="Times New Roman"/>
              </w:rPr>
            </w:pPr>
            <w:r>
              <w:rPr>
                <w:rFonts w:ascii="Times New Roman" w:hAnsi="Times New Roman" w:eastAsia="仿宋_GB2312" w:cs="Times New Roman"/>
                <w:bCs/>
                <w:sz w:val="28"/>
                <w:szCs w:val="28"/>
              </w:rPr>
              <w:t>5.二级人力资源管理师、中级经济师（人力资源方向）、中级会计师优先；</w:t>
            </w:r>
          </w:p>
          <w:p>
            <w:pPr>
              <w:widowControl/>
              <w:spacing w:line="340" w:lineRule="exact"/>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6.3年及以上国有企业财务管理岗位工作经历优先；</w:t>
            </w:r>
          </w:p>
          <w:p>
            <w:pPr>
              <w:widowControl/>
              <w:spacing w:line="340" w:lineRule="exact"/>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7.中共党员优先。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46"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02</w:t>
            </w:r>
          </w:p>
        </w:tc>
        <w:tc>
          <w:tcPr>
            <w:tcW w:w="850" w:type="dxa"/>
            <w:vMerge w:val="continue"/>
          </w:tcPr>
          <w:p>
            <w:pPr>
              <w:widowControl/>
              <w:spacing w:line="340" w:lineRule="exact"/>
              <w:jc w:val="center"/>
              <w:rPr>
                <w:rFonts w:ascii="Times New Roman" w:hAnsi="Times New Roman" w:eastAsia="仿宋_GB2312" w:cs="Times New Roman"/>
                <w:bCs/>
                <w:sz w:val="28"/>
                <w:szCs w:val="28"/>
              </w:rPr>
            </w:pPr>
          </w:p>
        </w:tc>
        <w:tc>
          <w:tcPr>
            <w:tcW w:w="1597"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业务专员</w:t>
            </w:r>
          </w:p>
        </w:tc>
        <w:tc>
          <w:tcPr>
            <w:tcW w:w="983"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p>
        </w:tc>
        <w:tc>
          <w:tcPr>
            <w:tcW w:w="1687" w:type="dxa"/>
            <w:vMerge w:val="continue"/>
            <w:vAlign w:val="center"/>
          </w:tcPr>
          <w:p>
            <w:pPr>
              <w:widowControl/>
              <w:spacing w:line="340" w:lineRule="exact"/>
              <w:jc w:val="center"/>
              <w:rPr>
                <w:rFonts w:ascii="Times New Roman" w:hAnsi="Times New Roman" w:eastAsia="仿宋_GB2312" w:cs="Times New Roman"/>
                <w:bCs/>
                <w:sz w:val="28"/>
                <w:szCs w:val="28"/>
              </w:rPr>
            </w:pPr>
          </w:p>
        </w:tc>
        <w:tc>
          <w:tcPr>
            <w:tcW w:w="843" w:type="dxa"/>
            <w:vAlign w:val="center"/>
          </w:tcPr>
          <w:p>
            <w:pPr>
              <w:widowControl/>
              <w:spacing w:line="34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女</w:t>
            </w:r>
          </w:p>
        </w:tc>
        <w:tc>
          <w:tcPr>
            <w:tcW w:w="1398" w:type="dxa"/>
            <w:vMerge w:val="continue"/>
            <w:vAlign w:val="center"/>
          </w:tcPr>
          <w:p>
            <w:pPr>
              <w:widowControl/>
              <w:spacing w:line="340" w:lineRule="exact"/>
              <w:jc w:val="center"/>
              <w:rPr>
                <w:rFonts w:ascii="Times New Roman" w:hAnsi="Times New Roman" w:eastAsia="仿宋_GB2312" w:cs="Times New Roman"/>
                <w:bCs/>
                <w:sz w:val="28"/>
                <w:szCs w:val="28"/>
              </w:rPr>
            </w:pPr>
          </w:p>
        </w:tc>
        <w:tc>
          <w:tcPr>
            <w:tcW w:w="1954" w:type="dxa"/>
            <w:vMerge w:val="continue"/>
            <w:vAlign w:val="center"/>
          </w:tcPr>
          <w:p>
            <w:pPr>
              <w:widowControl/>
              <w:spacing w:line="340" w:lineRule="exact"/>
              <w:jc w:val="center"/>
              <w:rPr>
                <w:rFonts w:ascii="Times New Roman" w:hAnsi="Times New Roman" w:eastAsia="仿宋_GB2312" w:cs="Times New Roman"/>
                <w:bCs/>
                <w:sz w:val="28"/>
                <w:szCs w:val="28"/>
              </w:rPr>
            </w:pPr>
          </w:p>
        </w:tc>
        <w:tc>
          <w:tcPr>
            <w:tcW w:w="5292" w:type="dxa"/>
            <w:vMerge w:val="continue"/>
            <w:vAlign w:val="center"/>
          </w:tcPr>
          <w:p>
            <w:pPr>
              <w:widowControl/>
              <w:spacing w:line="340" w:lineRule="exact"/>
              <w:jc w:val="center"/>
              <w:rPr>
                <w:rFonts w:ascii="Times New Roman" w:hAnsi="Times New Roman" w:eastAsia="仿宋_GB2312" w:cs="Times New Roman"/>
                <w:bCs/>
                <w:sz w:val="28"/>
                <w:szCs w:val="2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42717"/>
    <w:rsid w:val="2E742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2023-02-22T07:12:00Z</dcterms:created>
  <dc:creator>步六孤洋</dc:creator>
  <cp:lastModifiedBy>步六孤洋</cp:lastModifiedBy>
  <dcterms:modified xsi:type="dcterms:W3CDTF">2023-02-22T07:12:49Z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8708DD2B0FF2476E93AB6F277B0A4885</vt:lpwstr>
  </property>
</Properties>
</file>